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9EA79" w14:textId="44392CB8" w:rsidR="0085332D" w:rsidRPr="005D4C67" w:rsidRDefault="003D2417" w:rsidP="00D522C4">
      <w:pPr>
        <w:jc w:val="center"/>
        <w:rPr>
          <w:rFonts w:ascii="Fairwater Script" w:hAnsi="Fairwater Script"/>
          <w:sz w:val="16"/>
          <w:szCs w:val="16"/>
        </w:rPr>
      </w:pPr>
      <w:r>
        <w:rPr>
          <w:rFonts w:ascii="Fairwater Script" w:hAnsi="Fairwater Script"/>
          <w:noProof/>
          <w:sz w:val="40"/>
          <w:szCs w:val="40"/>
        </w:rPr>
        <w:drawing>
          <wp:inline distT="0" distB="0" distL="0" distR="0" wp14:anchorId="607563E3" wp14:editId="6833552F">
            <wp:extent cx="2617252" cy="2678546"/>
            <wp:effectExtent l="0" t="0" r="0" b="7620"/>
            <wp:docPr id="2121570705" name="Image 1" descr="Une image contenant texte, dessin humoristique, affiche, illustra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570705" name="Image 1" descr="Une image contenant texte, dessin humoristique, affiche, illustration&#10;&#10;Le contenu généré par l’IA peut être incorrect."/>
                    <pic:cNvPicPr/>
                  </pic:nvPicPr>
                  <pic:blipFill>
                    <a:blip r:embed="rId5">
                      <a:extLst>
                        <a:ext uri="{28A0092B-C50C-407E-A947-70E740481C1C}">
                          <a14:useLocalDpi xmlns:a14="http://schemas.microsoft.com/office/drawing/2010/main" val="0"/>
                        </a:ext>
                      </a:extLst>
                    </a:blip>
                    <a:stretch>
                      <a:fillRect/>
                    </a:stretch>
                  </pic:blipFill>
                  <pic:spPr>
                    <a:xfrm>
                      <a:off x="0" y="0"/>
                      <a:ext cx="2620878" cy="2682256"/>
                    </a:xfrm>
                    <a:prstGeom prst="rect">
                      <a:avLst/>
                    </a:prstGeom>
                  </pic:spPr>
                </pic:pic>
              </a:graphicData>
            </a:graphic>
          </wp:inline>
        </w:drawing>
      </w:r>
      <w:r w:rsidR="009D36A9" w:rsidRPr="004D3364">
        <w:rPr>
          <w:rFonts w:ascii="Fairwater Script" w:hAnsi="Fairwater Script"/>
          <w:sz w:val="40"/>
          <w:szCs w:val="40"/>
        </w:rPr>
        <w:br/>
      </w:r>
    </w:p>
    <w:p w14:paraId="0CC952D8" w14:textId="51A2B015" w:rsidR="00580780" w:rsidRPr="002F4691" w:rsidRDefault="00580780" w:rsidP="0004419F">
      <w:pPr>
        <w:pStyle w:val="NormalWeb"/>
        <w:jc w:val="both"/>
        <w:rPr>
          <w:rFonts w:ascii="Fairwater Script" w:hAnsi="Fairwater Script"/>
          <w:sz w:val="28"/>
          <w:szCs w:val="28"/>
        </w:rPr>
      </w:pPr>
      <w:r w:rsidRPr="002F4691">
        <w:rPr>
          <w:rFonts w:ascii="Fairwater Script" w:hAnsi="Fairwater Script"/>
          <w:sz w:val="28"/>
          <w:szCs w:val="28"/>
        </w:rPr>
        <w:t>Les ateliers d’éveil musical et rythmique s’adressent aux jeunes enfants et reposent sur le jeu en groupe pour les aider à découvrir et utiliser leur voix</w:t>
      </w:r>
      <w:r w:rsidR="001E0291">
        <w:rPr>
          <w:rFonts w:ascii="Fairwater Script" w:hAnsi="Fairwater Script"/>
          <w:sz w:val="28"/>
          <w:szCs w:val="28"/>
        </w:rPr>
        <w:t xml:space="preserve"> dans un répertoire varié</w:t>
      </w:r>
      <w:r w:rsidRPr="002F4691">
        <w:rPr>
          <w:rFonts w:ascii="Fairwater Script" w:hAnsi="Fairwater Script"/>
          <w:sz w:val="28"/>
          <w:szCs w:val="28"/>
        </w:rPr>
        <w:t>. L’approche s’appuie sur le schéma corporel : les enfants observent, imitent, improvisent et s’adaptent. Ils explorent la respiration, la mise en scène et la mémorisation d’une mélodie chantée en unisson, adaptée aux capacités du groupe.</w:t>
      </w:r>
    </w:p>
    <w:p w14:paraId="227BE0D1" w14:textId="77777777" w:rsidR="00580780" w:rsidRPr="002F4691" w:rsidRDefault="00580780" w:rsidP="00D522C4">
      <w:pPr>
        <w:pStyle w:val="NormalWeb"/>
        <w:jc w:val="both"/>
        <w:rPr>
          <w:rFonts w:ascii="Fairwater Script" w:hAnsi="Fairwater Script"/>
          <w:sz w:val="28"/>
          <w:szCs w:val="28"/>
        </w:rPr>
      </w:pPr>
      <w:r w:rsidRPr="002F4691">
        <w:rPr>
          <w:rFonts w:ascii="Fairwater Script" w:hAnsi="Fairwater Script"/>
          <w:sz w:val="28"/>
          <w:szCs w:val="28"/>
        </w:rPr>
        <w:t>Les séances commencent par des jeux musicaux, des comptines et des poésies chantées, permettant aux enfants de prendre conscience de leur voix, de la maîtriser et de développer la conscience de leur corps. Petit à petit, ils apprennent à se concentrer et à apprécier le plaisir de chanter ensemble.</w:t>
      </w:r>
    </w:p>
    <w:p w14:paraId="21DCF6BF" w14:textId="7E039A40" w:rsidR="00B218D0" w:rsidRPr="002F4691" w:rsidRDefault="00580780" w:rsidP="00B218D0">
      <w:pPr>
        <w:pStyle w:val="NormalWeb"/>
        <w:jc w:val="both"/>
        <w:rPr>
          <w:rFonts w:asciiTheme="minorHAnsi" w:eastAsiaTheme="minorHAnsi" w:hAnsiTheme="minorHAnsi" w:cstheme="minorBidi"/>
          <w:kern w:val="2"/>
          <w:sz w:val="22"/>
          <w:szCs w:val="22"/>
          <w:lang w:eastAsia="en-US"/>
          <w14:ligatures w14:val="standardContextual"/>
        </w:rPr>
      </w:pPr>
      <w:r w:rsidRPr="002F4691">
        <w:rPr>
          <w:rFonts w:ascii="Fairwater Script" w:hAnsi="Fairwater Script"/>
          <w:sz w:val="28"/>
          <w:szCs w:val="28"/>
        </w:rPr>
        <w:t>Le chant favorise le recentrage, le partage, l’écoute, la détente, tout en sollicitant le corps, les muscles abdominaux et la mémoire. En chorale, les enfants apprennent à chanter de manière coordonnée, à respecter les consignes du chef de chœur et à écouter les autres. Ils comprennent progressivement que le respect des règles communes est essentiel pour atteindre un résultat harmonieux et agréable.</w:t>
      </w:r>
      <w:r w:rsidR="00B218D0" w:rsidRPr="002F4691">
        <w:rPr>
          <w:rFonts w:asciiTheme="minorHAnsi" w:eastAsiaTheme="minorHAnsi" w:hAnsiTheme="minorHAnsi" w:cstheme="minorBidi"/>
          <w:kern w:val="2"/>
          <w:sz w:val="22"/>
          <w:szCs w:val="22"/>
          <w:lang w:eastAsia="en-US"/>
          <w14:ligatures w14:val="standardContextual"/>
        </w:rPr>
        <w:t xml:space="preserve"> </w:t>
      </w:r>
    </w:p>
    <w:p w14:paraId="3BBC18F2" w14:textId="50BC233B" w:rsidR="00B22090" w:rsidRPr="002F4691" w:rsidRDefault="002F4691" w:rsidP="00B218D0">
      <w:pPr>
        <w:pStyle w:val="NormalWeb"/>
        <w:jc w:val="center"/>
        <w:rPr>
          <w:rFonts w:ascii="Fairwater Script" w:hAnsi="Fairwater Script"/>
          <w:b/>
          <w:bCs/>
          <w:sz w:val="28"/>
          <w:szCs w:val="28"/>
        </w:rPr>
      </w:pPr>
      <w:r w:rsidRPr="002F4691">
        <w:rPr>
          <w:rFonts w:ascii="Fairwater Script" w:hAnsi="Fairwater Script"/>
          <w:b/>
          <w:bCs/>
          <w:noProof/>
          <w:sz w:val="28"/>
          <w:szCs w:val="28"/>
          <w14:ligatures w14:val="standardContextual"/>
        </w:rPr>
        <w:drawing>
          <wp:anchor distT="0" distB="0" distL="114300" distR="114300" simplePos="0" relativeHeight="251661312" behindDoc="1" locked="0" layoutInCell="1" allowOverlap="1" wp14:anchorId="67C852C6" wp14:editId="33394C64">
            <wp:simplePos x="0" y="0"/>
            <wp:positionH relativeFrom="column">
              <wp:posOffset>2586266</wp:posOffset>
            </wp:positionH>
            <wp:positionV relativeFrom="paragraph">
              <wp:posOffset>126887</wp:posOffset>
            </wp:positionV>
            <wp:extent cx="587375" cy="587375"/>
            <wp:effectExtent l="0" t="0" r="3175" b="0"/>
            <wp:wrapTight wrapText="bothSides">
              <wp:wrapPolygon edited="0">
                <wp:start x="14011" y="4203"/>
                <wp:lineTo x="5604" y="5604"/>
                <wp:lineTo x="0" y="9107"/>
                <wp:lineTo x="0" y="16112"/>
                <wp:lineTo x="21016" y="16112"/>
                <wp:lineTo x="21016" y="9107"/>
                <wp:lineTo x="16813" y="4203"/>
                <wp:lineTo x="14011" y="4203"/>
              </wp:wrapPolygon>
            </wp:wrapTight>
            <wp:docPr id="1268173013" name="Graphique 5" descr="Note musical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173013" name="Graphique 1268173013" descr="Note musicale avec un remplissage uni"/>
                    <pic:cNvPicPr/>
                  </pic:nvPicPr>
                  <pic:blipFill>
                    <a:blip r:embed="rId6">
                      <a:extLst>
                        <a:ext uri="{96DAC541-7B7A-43D3-8B79-37D633B846F1}">
                          <asvg:svgBlip xmlns:asvg="http://schemas.microsoft.com/office/drawing/2016/SVG/main" r:embed="rId7"/>
                        </a:ext>
                      </a:extLst>
                    </a:blip>
                    <a:stretch>
                      <a:fillRect/>
                    </a:stretch>
                  </pic:blipFill>
                  <pic:spPr>
                    <a:xfrm>
                      <a:off x="0" y="0"/>
                      <a:ext cx="587375" cy="587375"/>
                    </a:xfrm>
                    <a:prstGeom prst="rect">
                      <a:avLst/>
                    </a:prstGeom>
                  </pic:spPr>
                </pic:pic>
              </a:graphicData>
            </a:graphic>
            <wp14:sizeRelH relativeFrom="margin">
              <wp14:pctWidth>0</wp14:pctWidth>
            </wp14:sizeRelH>
            <wp14:sizeRelV relativeFrom="margin">
              <wp14:pctHeight>0</wp14:pctHeight>
            </wp14:sizeRelV>
          </wp:anchor>
        </w:drawing>
      </w:r>
      <w:r w:rsidR="00B218D0" w:rsidRPr="002F4691">
        <w:rPr>
          <w:rFonts w:ascii="Fairwater Script" w:hAnsi="Fairwater Script"/>
          <w:b/>
          <w:bCs/>
          <w:sz w:val="28"/>
          <w:szCs w:val="28"/>
        </w:rPr>
        <w:t>Envie de chanter</w:t>
      </w:r>
      <w:r w:rsidR="000940F5">
        <w:rPr>
          <w:rFonts w:ascii="Fairwater Script" w:hAnsi="Fairwater Script"/>
          <w:b/>
          <w:bCs/>
          <w:sz w:val="28"/>
          <w:szCs w:val="28"/>
        </w:rPr>
        <w:t>, danser,</w:t>
      </w:r>
      <w:r w:rsidR="00B218D0" w:rsidRPr="002F4691">
        <w:rPr>
          <w:rFonts w:ascii="Fairwater Script" w:hAnsi="Fairwater Script"/>
          <w:b/>
          <w:bCs/>
          <w:sz w:val="28"/>
          <w:szCs w:val="28"/>
        </w:rPr>
        <w:t xml:space="preserve"> t’amuser ? Rejoin</w:t>
      </w:r>
      <w:r w:rsidR="00F65CD2">
        <w:rPr>
          <w:rFonts w:ascii="Fairwater Script" w:hAnsi="Fairwater Script"/>
          <w:b/>
          <w:bCs/>
          <w:sz w:val="28"/>
          <w:szCs w:val="28"/>
        </w:rPr>
        <w:t>s</w:t>
      </w:r>
      <w:r w:rsidR="00D92AB6">
        <w:rPr>
          <w:rFonts w:ascii="Fairwater Script" w:hAnsi="Fairwater Script"/>
          <w:b/>
          <w:bCs/>
          <w:sz w:val="28"/>
          <w:szCs w:val="28"/>
        </w:rPr>
        <w:t>-</w:t>
      </w:r>
      <w:r w:rsidR="00E14E19">
        <w:rPr>
          <w:rFonts w:ascii="Fairwater Script" w:hAnsi="Fairwater Script"/>
          <w:b/>
          <w:bCs/>
          <w:sz w:val="28"/>
          <w:szCs w:val="28"/>
        </w:rPr>
        <w:t>nous</w:t>
      </w:r>
      <w:r w:rsidR="00E14E19" w:rsidRPr="002F4691">
        <w:rPr>
          <w:rFonts w:ascii="Fairwater Script" w:hAnsi="Fairwater Script"/>
          <w:b/>
          <w:bCs/>
          <w:sz w:val="28"/>
          <w:szCs w:val="28"/>
        </w:rPr>
        <w:t xml:space="preserve"> !</w:t>
      </w:r>
      <w:r w:rsidR="00B218D0" w:rsidRPr="002F4691">
        <w:rPr>
          <w:rFonts w:ascii="Fairwater Script" w:hAnsi="Fairwater Script"/>
          <w:b/>
          <w:bCs/>
          <w:sz w:val="28"/>
          <w:szCs w:val="28"/>
        </w:rPr>
        <w:t xml:space="preserve"> </w:t>
      </w:r>
    </w:p>
    <w:p w14:paraId="25CC537A" w14:textId="77777777" w:rsidR="002F4691" w:rsidRPr="002F4691" w:rsidRDefault="002F4691" w:rsidP="00B22090">
      <w:pPr>
        <w:jc w:val="both"/>
        <w:rPr>
          <w:rFonts w:ascii="Fairwater Script" w:hAnsi="Fairwater Script"/>
          <w:sz w:val="28"/>
          <w:szCs w:val="28"/>
        </w:rPr>
      </w:pPr>
    </w:p>
    <w:p w14:paraId="6277DC70" w14:textId="33718A1D" w:rsidR="00B22090" w:rsidRPr="002F4691" w:rsidRDefault="00586C9B" w:rsidP="00B22090">
      <w:pPr>
        <w:jc w:val="both"/>
        <w:rPr>
          <w:rFonts w:ascii="Fairwater Script" w:hAnsi="Fairwater Script"/>
          <w:sz w:val="28"/>
          <w:szCs w:val="28"/>
        </w:rPr>
      </w:pPr>
      <w:r w:rsidRPr="002F4691">
        <w:rPr>
          <w:rFonts w:ascii="Fairwater Script" w:hAnsi="Fairwater Script"/>
          <w:sz w:val="28"/>
          <w:szCs w:val="28"/>
        </w:rPr>
        <w:t xml:space="preserve">Nos ateliers sont </w:t>
      </w:r>
      <w:r w:rsidR="008C0333" w:rsidRPr="002F4691">
        <w:rPr>
          <w:rFonts w:ascii="Fairwater Script" w:hAnsi="Fairwater Script"/>
          <w:sz w:val="28"/>
          <w:szCs w:val="28"/>
        </w:rPr>
        <w:t>proposés aux enfants de la 2</w:t>
      </w:r>
      <w:r w:rsidR="008C0333" w:rsidRPr="002F4691">
        <w:rPr>
          <w:rFonts w:ascii="Fairwater Script" w:hAnsi="Fairwater Script"/>
          <w:sz w:val="28"/>
          <w:szCs w:val="28"/>
          <w:vertAlign w:val="superscript"/>
        </w:rPr>
        <w:t>e</w:t>
      </w:r>
      <w:r w:rsidR="008C0333" w:rsidRPr="002F4691">
        <w:rPr>
          <w:rFonts w:ascii="Fairwater Script" w:hAnsi="Fairwater Script"/>
          <w:sz w:val="28"/>
          <w:szCs w:val="28"/>
        </w:rPr>
        <w:t xml:space="preserve"> maternelle à la 2</w:t>
      </w:r>
      <w:r w:rsidR="008C0333" w:rsidRPr="002F4691">
        <w:rPr>
          <w:rFonts w:ascii="Fairwater Script" w:hAnsi="Fairwater Script"/>
          <w:sz w:val="28"/>
          <w:szCs w:val="28"/>
          <w:vertAlign w:val="superscript"/>
        </w:rPr>
        <w:t>e</w:t>
      </w:r>
      <w:r w:rsidR="008C0333" w:rsidRPr="002F4691">
        <w:rPr>
          <w:rFonts w:ascii="Fairwater Script" w:hAnsi="Fairwater Script"/>
          <w:sz w:val="28"/>
          <w:szCs w:val="28"/>
        </w:rPr>
        <w:t xml:space="preserve"> primaire</w:t>
      </w:r>
    </w:p>
    <w:p w14:paraId="76106241" w14:textId="38779A39" w:rsidR="00D9544B" w:rsidRPr="002F4691" w:rsidRDefault="00D9544B" w:rsidP="00D9544B">
      <w:pPr>
        <w:jc w:val="both"/>
        <w:rPr>
          <w:rFonts w:ascii="Fairwater Script" w:hAnsi="Fairwater Script"/>
          <w:sz w:val="28"/>
          <w:szCs w:val="28"/>
        </w:rPr>
      </w:pPr>
      <w:r w:rsidRPr="002F4691">
        <w:rPr>
          <w:rFonts w:ascii="Fairwater Script" w:hAnsi="Fairwater Script"/>
          <w:sz w:val="28"/>
          <w:szCs w:val="28"/>
        </w:rPr>
        <w:t xml:space="preserve">Tous les jeudis </w:t>
      </w:r>
      <w:r w:rsidR="00E01A8F" w:rsidRPr="002F4691">
        <w:rPr>
          <w:rFonts w:ascii="Fairwater Script" w:hAnsi="Fairwater Script"/>
          <w:sz w:val="28"/>
          <w:szCs w:val="28"/>
        </w:rPr>
        <w:t xml:space="preserve">de 15h30 à 16h30 </w:t>
      </w:r>
      <w:r w:rsidR="00C429BB" w:rsidRPr="002F4691">
        <w:rPr>
          <w:rFonts w:ascii="Fairwater Script" w:hAnsi="Fairwater Script"/>
          <w:sz w:val="28"/>
          <w:szCs w:val="28"/>
        </w:rPr>
        <w:t xml:space="preserve">du </w:t>
      </w:r>
      <w:r w:rsidR="00FA76D2" w:rsidRPr="002F4691">
        <w:rPr>
          <w:rFonts w:ascii="Fairwater Script" w:hAnsi="Fairwater Script"/>
          <w:sz w:val="28"/>
          <w:szCs w:val="28"/>
        </w:rPr>
        <w:t>18/09 au 11/06 (calendrier susceptible d’être modifié en raison des journées pédagogiques etc</w:t>
      </w:r>
      <w:r w:rsidR="007C2B79" w:rsidRPr="002F4691">
        <w:rPr>
          <w:rFonts w:ascii="Fairwater Script" w:hAnsi="Fairwater Script"/>
          <w:sz w:val="28"/>
          <w:szCs w:val="28"/>
        </w:rPr>
        <w:t>.</w:t>
      </w:r>
      <w:r w:rsidR="00FA76D2" w:rsidRPr="002F4691">
        <w:rPr>
          <w:rFonts w:ascii="Fairwater Script" w:hAnsi="Fairwater Script"/>
          <w:sz w:val="28"/>
          <w:szCs w:val="28"/>
        </w:rPr>
        <w:t>)</w:t>
      </w:r>
    </w:p>
    <w:p w14:paraId="6EA8188A" w14:textId="2D8B6E21" w:rsidR="00973C76" w:rsidRPr="002F4691" w:rsidRDefault="0004419F" w:rsidP="00D9544B">
      <w:pPr>
        <w:jc w:val="both"/>
        <w:rPr>
          <w:rFonts w:ascii="Fairwater Script" w:hAnsi="Fairwater Script"/>
          <w:sz w:val="28"/>
          <w:szCs w:val="28"/>
        </w:rPr>
      </w:pPr>
      <w:r w:rsidRPr="002F4691">
        <w:rPr>
          <w:rFonts w:ascii="Fairwater Script" w:hAnsi="Fairwater Script"/>
          <w:sz w:val="28"/>
          <w:szCs w:val="28"/>
        </w:rPr>
        <w:t>Merci de prévoir une collation pour votre enfant</w:t>
      </w:r>
    </w:p>
    <w:p w14:paraId="1E267DD7" w14:textId="3382CEAA" w:rsidR="00973C76" w:rsidRPr="002F4691" w:rsidRDefault="00973C76" w:rsidP="00D9544B">
      <w:pPr>
        <w:jc w:val="both"/>
        <w:rPr>
          <w:rFonts w:ascii="Fairwater Script" w:hAnsi="Fairwater Script"/>
          <w:sz w:val="28"/>
          <w:szCs w:val="28"/>
        </w:rPr>
      </w:pPr>
      <w:r w:rsidRPr="002F4691">
        <w:rPr>
          <w:rFonts w:ascii="Fairwater Script" w:hAnsi="Fairwater Script"/>
          <w:sz w:val="28"/>
          <w:szCs w:val="28"/>
        </w:rPr>
        <w:t>Inscription annuelle : 1</w:t>
      </w:r>
      <w:r w:rsidR="00AA4256" w:rsidRPr="002F4691">
        <w:rPr>
          <w:rFonts w:ascii="Fairwater Script" w:hAnsi="Fairwater Script"/>
          <w:sz w:val="28"/>
          <w:szCs w:val="28"/>
        </w:rPr>
        <w:t>6</w:t>
      </w:r>
      <w:r w:rsidRPr="002F4691">
        <w:rPr>
          <w:rFonts w:ascii="Fairwater Script" w:hAnsi="Fairwater Script"/>
          <w:sz w:val="28"/>
          <w:szCs w:val="28"/>
        </w:rPr>
        <w:t>0€</w:t>
      </w:r>
    </w:p>
    <w:p w14:paraId="22980D4E" w14:textId="052E6472" w:rsidR="00973C76" w:rsidRPr="002F4691" w:rsidRDefault="008C338A" w:rsidP="00D9544B">
      <w:pPr>
        <w:jc w:val="both"/>
        <w:rPr>
          <w:rFonts w:ascii="Fairwater Script" w:hAnsi="Fairwater Script"/>
          <w:sz w:val="28"/>
          <w:szCs w:val="28"/>
        </w:rPr>
      </w:pPr>
      <w:r w:rsidRPr="002F4691">
        <w:rPr>
          <w:rFonts w:ascii="Fairwater Script" w:hAnsi="Fairwater Script"/>
          <w:sz w:val="28"/>
          <w:szCs w:val="28"/>
        </w:rPr>
        <w:t xml:space="preserve">Min. 6 enfants et </w:t>
      </w:r>
      <w:r w:rsidR="00A0734E" w:rsidRPr="002F4691">
        <w:rPr>
          <w:rFonts w:ascii="Fairwater Script" w:hAnsi="Fairwater Script"/>
          <w:sz w:val="28"/>
          <w:szCs w:val="28"/>
        </w:rPr>
        <w:t>max. 12 enfant</w:t>
      </w:r>
      <w:r w:rsidR="005633A5" w:rsidRPr="002F4691">
        <w:rPr>
          <w:rFonts w:ascii="Fairwater Script" w:hAnsi="Fairwater Script"/>
          <w:sz w:val="28"/>
          <w:szCs w:val="28"/>
        </w:rPr>
        <w:t>s</w:t>
      </w:r>
    </w:p>
    <w:p w14:paraId="3A74DCDB" w14:textId="455D597F" w:rsidR="00A0734E" w:rsidRPr="002F4691" w:rsidRDefault="00B0554D" w:rsidP="00D9544B">
      <w:pPr>
        <w:jc w:val="both"/>
        <w:rPr>
          <w:rFonts w:ascii="Fairwater Script" w:hAnsi="Fairwater Script"/>
          <w:sz w:val="28"/>
          <w:szCs w:val="28"/>
        </w:rPr>
      </w:pPr>
      <w:r w:rsidRPr="002F4691">
        <w:rPr>
          <w:rFonts w:ascii="Fairwater Script" w:hAnsi="Fairwater Script"/>
          <w:sz w:val="28"/>
          <w:szCs w:val="28"/>
        </w:rPr>
        <w:t xml:space="preserve">Infos et inscriptions : </w:t>
      </w:r>
      <w:hyperlink r:id="rId8" w:history="1">
        <w:r w:rsidR="00CB27F1" w:rsidRPr="002F4691">
          <w:rPr>
            <w:rStyle w:val="Lienhypertexte"/>
            <w:rFonts w:ascii="Fairwater Script" w:hAnsi="Fairwater Script"/>
            <w:sz w:val="28"/>
            <w:szCs w:val="28"/>
          </w:rPr>
          <w:t>demeersmansophie@gmail.com</w:t>
        </w:r>
      </w:hyperlink>
      <w:r w:rsidR="00CB27F1" w:rsidRPr="002F4691">
        <w:rPr>
          <w:rFonts w:ascii="Fairwater Script" w:hAnsi="Fairwater Script"/>
          <w:sz w:val="28"/>
          <w:szCs w:val="28"/>
        </w:rPr>
        <w:t xml:space="preserve"> ou 0484/26.43.11</w:t>
      </w:r>
    </w:p>
    <w:sectPr w:rsidR="00A0734E" w:rsidRPr="002F4691" w:rsidSect="00B218D0">
      <w:pgSz w:w="11906" w:h="16838"/>
      <w:pgMar w:top="284"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airwater Script">
    <w:charset w:val="00"/>
    <w:family w:val="auto"/>
    <w:pitch w:val="variable"/>
    <w:sig w:usb0="A000002F" w:usb1="1000004B"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730A1"/>
    <w:multiLevelType w:val="hybridMultilevel"/>
    <w:tmpl w:val="E0E41EF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1FF37735"/>
    <w:multiLevelType w:val="hybridMultilevel"/>
    <w:tmpl w:val="3FEC95B0"/>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294C0E69"/>
    <w:multiLevelType w:val="hybridMultilevel"/>
    <w:tmpl w:val="D92ADED0"/>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43155180"/>
    <w:multiLevelType w:val="hybridMultilevel"/>
    <w:tmpl w:val="152ECE6A"/>
    <w:lvl w:ilvl="0" w:tplc="71B46358">
      <w:start w:val="1"/>
      <w:numFmt w:val="decimal"/>
      <w:lvlText w:val="%1)"/>
      <w:lvlJc w:val="left"/>
      <w:pPr>
        <w:ind w:left="720" w:hanging="360"/>
      </w:pPr>
      <w:rPr>
        <w:rFonts w:ascii="Fairwater Script" w:eastAsiaTheme="minorHAnsi" w:hAnsi="Fairwater Script" w:cstheme="minorBidi"/>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409012159">
    <w:abstractNumId w:val="2"/>
  </w:num>
  <w:num w:numId="2" w16cid:durableId="1523012230">
    <w:abstractNumId w:val="1"/>
  </w:num>
  <w:num w:numId="3" w16cid:durableId="196429617">
    <w:abstractNumId w:val="0"/>
  </w:num>
  <w:num w:numId="4" w16cid:durableId="5534709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32D"/>
    <w:rsid w:val="000137CD"/>
    <w:rsid w:val="0004419F"/>
    <w:rsid w:val="00062DE2"/>
    <w:rsid w:val="00084C66"/>
    <w:rsid w:val="00090435"/>
    <w:rsid w:val="000940F5"/>
    <w:rsid w:val="001404A5"/>
    <w:rsid w:val="00155AB2"/>
    <w:rsid w:val="00177D4A"/>
    <w:rsid w:val="001E0291"/>
    <w:rsid w:val="001E1CE4"/>
    <w:rsid w:val="001E6DB2"/>
    <w:rsid w:val="00213C5F"/>
    <w:rsid w:val="002F4691"/>
    <w:rsid w:val="00311CBF"/>
    <w:rsid w:val="003176EA"/>
    <w:rsid w:val="003414EA"/>
    <w:rsid w:val="003616CC"/>
    <w:rsid w:val="00363573"/>
    <w:rsid w:val="00376532"/>
    <w:rsid w:val="003D2417"/>
    <w:rsid w:val="0041354A"/>
    <w:rsid w:val="00424B64"/>
    <w:rsid w:val="00452E4B"/>
    <w:rsid w:val="004C0DDD"/>
    <w:rsid w:val="004D3364"/>
    <w:rsid w:val="004F5C96"/>
    <w:rsid w:val="005409BF"/>
    <w:rsid w:val="005633A5"/>
    <w:rsid w:val="00580780"/>
    <w:rsid w:val="00586C9B"/>
    <w:rsid w:val="005A7090"/>
    <w:rsid w:val="005D4C67"/>
    <w:rsid w:val="006034E9"/>
    <w:rsid w:val="00655591"/>
    <w:rsid w:val="006A26AA"/>
    <w:rsid w:val="006D3259"/>
    <w:rsid w:val="006E5F9C"/>
    <w:rsid w:val="00751A1D"/>
    <w:rsid w:val="007B30F6"/>
    <w:rsid w:val="007B38DB"/>
    <w:rsid w:val="007C2B79"/>
    <w:rsid w:val="008351FF"/>
    <w:rsid w:val="00836860"/>
    <w:rsid w:val="0085332D"/>
    <w:rsid w:val="00892160"/>
    <w:rsid w:val="008C0333"/>
    <w:rsid w:val="008C338A"/>
    <w:rsid w:val="008D1141"/>
    <w:rsid w:val="009023FC"/>
    <w:rsid w:val="00973C76"/>
    <w:rsid w:val="009B1D1F"/>
    <w:rsid w:val="009D36A9"/>
    <w:rsid w:val="00A0734E"/>
    <w:rsid w:val="00AA4256"/>
    <w:rsid w:val="00AA6F54"/>
    <w:rsid w:val="00AF64EB"/>
    <w:rsid w:val="00B04423"/>
    <w:rsid w:val="00B04FA1"/>
    <w:rsid w:val="00B0554D"/>
    <w:rsid w:val="00B218D0"/>
    <w:rsid w:val="00B22090"/>
    <w:rsid w:val="00B2239D"/>
    <w:rsid w:val="00BD4AA2"/>
    <w:rsid w:val="00BF59D3"/>
    <w:rsid w:val="00C429BB"/>
    <w:rsid w:val="00CB16D4"/>
    <w:rsid w:val="00CB27F1"/>
    <w:rsid w:val="00D1792D"/>
    <w:rsid w:val="00D522C4"/>
    <w:rsid w:val="00D92AB6"/>
    <w:rsid w:val="00D9544B"/>
    <w:rsid w:val="00DC2915"/>
    <w:rsid w:val="00E01A8F"/>
    <w:rsid w:val="00E14E19"/>
    <w:rsid w:val="00E410E3"/>
    <w:rsid w:val="00E5507B"/>
    <w:rsid w:val="00EB0C68"/>
    <w:rsid w:val="00F01F67"/>
    <w:rsid w:val="00F437ED"/>
    <w:rsid w:val="00F65CD2"/>
    <w:rsid w:val="00F81068"/>
    <w:rsid w:val="00FA76D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BA1BF"/>
  <w15:chartTrackingRefBased/>
  <w15:docId w15:val="{BC5E3D2E-8C45-429F-B628-7A2BF97E1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533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533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5332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5332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5332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5332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5332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5332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5332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5332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5332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5332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5332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5332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5332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5332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5332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5332D"/>
    <w:rPr>
      <w:rFonts w:eastAsiaTheme="majorEastAsia" w:cstheme="majorBidi"/>
      <w:color w:val="272727" w:themeColor="text1" w:themeTint="D8"/>
    </w:rPr>
  </w:style>
  <w:style w:type="paragraph" w:styleId="Titre">
    <w:name w:val="Title"/>
    <w:basedOn w:val="Normal"/>
    <w:next w:val="Normal"/>
    <w:link w:val="TitreCar"/>
    <w:uiPriority w:val="10"/>
    <w:qFormat/>
    <w:rsid w:val="008533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5332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5332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5332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5332D"/>
    <w:pPr>
      <w:spacing w:before="160"/>
      <w:jc w:val="center"/>
    </w:pPr>
    <w:rPr>
      <w:i/>
      <w:iCs/>
      <w:color w:val="404040" w:themeColor="text1" w:themeTint="BF"/>
    </w:rPr>
  </w:style>
  <w:style w:type="character" w:customStyle="1" w:styleId="CitationCar">
    <w:name w:val="Citation Car"/>
    <w:basedOn w:val="Policepardfaut"/>
    <w:link w:val="Citation"/>
    <w:uiPriority w:val="29"/>
    <w:rsid w:val="0085332D"/>
    <w:rPr>
      <w:i/>
      <w:iCs/>
      <w:color w:val="404040" w:themeColor="text1" w:themeTint="BF"/>
    </w:rPr>
  </w:style>
  <w:style w:type="paragraph" w:styleId="Paragraphedeliste">
    <w:name w:val="List Paragraph"/>
    <w:basedOn w:val="Normal"/>
    <w:uiPriority w:val="34"/>
    <w:qFormat/>
    <w:rsid w:val="0085332D"/>
    <w:pPr>
      <w:ind w:left="720"/>
      <w:contextualSpacing/>
    </w:pPr>
  </w:style>
  <w:style w:type="character" w:styleId="Accentuationintense">
    <w:name w:val="Intense Emphasis"/>
    <w:basedOn w:val="Policepardfaut"/>
    <w:uiPriority w:val="21"/>
    <w:qFormat/>
    <w:rsid w:val="0085332D"/>
    <w:rPr>
      <w:i/>
      <w:iCs/>
      <w:color w:val="0F4761" w:themeColor="accent1" w:themeShade="BF"/>
    </w:rPr>
  </w:style>
  <w:style w:type="paragraph" w:styleId="Citationintense">
    <w:name w:val="Intense Quote"/>
    <w:basedOn w:val="Normal"/>
    <w:next w:val="Normal"/>
    <w:link w:val="CitationintenseCar"/>
    <w:uiPriority w:val="30"/>
    <w:qFormat/>
    <w:rsid w:val="008533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5332D"/>
    <w:rPr>
      <w:i/>
      <w:iCs/>
      <w:color w:val="0F4761" w:themeColor="accent1" w:themeShade="BF"/>
    </w:rPr>
  </w:style>
  <w:style w:type="character" w:styleId="Rfrenceintense">
    <w:name w:val="Intense Reference"/>
    <w:basedOn w:val="Policepardfaut"/>
    <w:uiPriority w:val="32"/>
    <w:qFormat/>
    <w:rsid w:val="0085332D"/>
    <w:rPr>
      <w:b/>
      <w:bCs/>
      <w:smallCaps/>
      <w:color w:val="0F4761" w:themeColor="accent1" w:themeShade="BF"/>
      <w:spacing w:val="5"/>
    </w:rPr>
  </w:style>
  <w:style w:type="character" w:styleId="Lienhypertexte">
    <w:name w:val="Hyperlink"/>
    <w:basedOn w:val="Policepardfaut"/>
    <w:uiPriority w:val="99"/>
    <w:unhideWhenUsed/>
    <w:rsid w:val="00CB27F1"/>
    <w:rPr>
      <w:color w:val="467886" w:themeColor="hyperlink"/>
      <w:u w:val="single"/>
    </w:rPr>
  </w:style>
  <w:style w:type="character" w:styleId="Mentionnonrsolue">
    <w:name w:val="Unresolved Mention"/>
    <w:basedOn w:val="Policepardfaut"/>
    <w:uiPriority w:val="99"/>
    <w:semiHidden/>
    <w:unhideWhenUsed/>
    <w:rsid w:val="00CB27F1"/>
    <w:rPr>
      <w:color w:val="605E5C"/>
      <w:shd w:val="clear" w:color="auto" w:fill="E1DFDD"/>
    </w:rPr>
  </w:style>
  <w:style w:type="paragraph" w:styleId="NormalWeb">
    <w:name w:val="Normal (Web)"/>
    <w:basedOn w:val="Normal"/>
    <w:uiPriority w:val="99"/>
    <w:unhideWhenUsed/>
    <w:rsid w:val="00580780"/>
    <w:pPr>
      <w:spacing w:before="100" w:beforeAutospacing="1" w:after="100" w:afterAutospacing="1" w:line="240" w:lineRule="auto"/>
    </w:pPr>
    <w:rPr>
      <w:rFonts w:ascii="Times New Roman" w:eastAsia="Times New Roman" w:hAnsi="Times New Roman" w:cs="Times New Roman"/>
      <w:kern w:val="0"/>
      <w:sz w:val="24"/>
      <w:szCs w:val="24"/>
      <w:lang w:eastAsia="fr-B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7440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meersmansophie@gmail.com" TargetMode="External"/><Relationship Id="rId3" Type="http://schemas.openxmlformats.org/officeDocument/2006/relationships/settings" Target="settings.xml"/><Relationship Id="rId7" Type="http://schemas.openxmlformats.org/officeDocument/2006/relationships/image" Target="media/image3.sv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248</Words>
  <Characters>1367</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De Meersman</dc:creator>
  <cp:keywords/>
  <dc:description/>
  <cp:lastModifiedBy>Sophie De Meersman</cp:lastModifiedBy>
  <cp:revision>4</cp:revision>
  <dcterms:created xsi:type="dcterms:W3CDTF">2025-06-20T12:02:00Z</dcterms:created>
  <dcterms:modified xsi:type="dcterms:W3CDTF">2025-06-20T12:04:00Z</dcterms:modified>
</cp:coreProperties>
</file>